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3300"/>
          <w:sz w:val="28"/>
          <w:szCs w:val="28"/>
          <w:bdr w:val="none" w:sz="0" w:space="0" w:color="auto" w:frame="1"/>
        </w:rPr>
      </w:pPr>
    </w:p>
    <w:p w:rsidR="00AA14AD" w:rsidRDefault="00AA14AD" w:rsidP="00AA14AD">
      <w:pPr>
        <w:jc w:val="center"/>
        <w:rPr>
          <w:rFonts w:ascii="Times New Roman" w:hAnsi="Times New Roman" w:cs="Times New Roman"/>
          <w:b/>
          <w:bCs/>
          <w:color w:val="003300"/>
          <w:sz w:val="28"/>
          <w:szCs w:val="28"/>
          <w:bdr w:val="none" w:sz="0" w:space="0" w:color="auto" w:frame="1"/>
          <w:lang w:val="en-US"/>
        </w:rPr>
      </w:pPr>
      <w:r w:rsidRPr="00AA14AD">
        <w:rPr>
          <w:rFonts w:ascii="Times New Roman" w:hAnsi="Times New Roman" w:cs="Times New Roman"/>
          <w:b/>
          <w:bCs/>
          <w:color w:val="003300"/>
          <w:sz w:val="44"/>
          <w:szCs w:val="44"/>
          <w:bdr w:val="none" w:sz="0" w:space="0" w:color="auto" w:frame="1"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520.85pt;height:131pt" fillcolor="#c00000">
            <v:stroke r:id="rId5" o:title=""/>
            <v:shadow color="#868686"/>
            <v:textpath style="font-family:&quot;Arial Black&quot;" fitshape="t" trim="t" string="«Дымковская игрушка»"/>
          </v:shape>
        </w:pict>
      </w:r>
    </w:p>
    <w:p w:rsidR="00AA14AD" w:rsidRDefault="00AA14AD" w:rsidP="001B6D5D">
      <w:pPr>
        <w:jc w:val="center"/>
        <w:rPr>
          <w:rFonts w:ascii="Times New Roman" w:hAnsi="Times New Roman" w:cs="Times New Roman"/>
          <w:b/>
          <w:bCs/>
          <w:color w:val="003300"/>
          <w:sz w:val="28"/>
          <w:szCs w:val="28"/>
          <w:bdr w:val="none" w:sz="0" w:space="0" w:color="auto" w:frame="1"/>
          <w:lang w:val="en-US"/>
        </w:rPr>
      </w:pPr>
    </w:p>
    <w:p w:rsidR="001B6D5D" w:rsidRPr="00AA14AD" w:rsidRDefault="001B6D5D" w:rsidP="001B6D5D">
      <w:pPr>
        <w:jc w:val="center"/>
        <w:rPr>
          <w:rFonts w:ascii="Times New Roman" w:hAnsi="Times New Roman" w:cs="Times New Roman"/>
          <w:b/>
          <w:bCs/>
          <w:color w:val="003300"/>
          <w:sz w:val="72"/>
          <w:szCs w:val="72"/>
          <w:bdr w:val="none" w:sz="0" w:space="0" w:color="auto" w:frame="1"/>
        </w:rPr>
      </w:pPr>
      <w:r w:rsidRPr="00AA14AD">
        <w:rPr>
          <w:rFonts w:ascii="Times New Roman" w:hAnsi="Times New Roman" w:cs="Times New Roman"/>
          <w:b/>
          <w:bCs/>
          <w:color w:val="003300"/>
          <w:sz w:val="72"/>
          <w:szCs w:val="72"/>
          <w:bdr w:val="none" w:sz="0" w:space="0" w:color="auto" w:frame="1"/>
        </w:rPr>
        <w:t>Консультация для родителей</w:t>
      </w:r>
    </w:p>
    <w:p w:rsidR="00FF00C9" w:rsidRPr="00AA14AD" w:rsidRDefault="00FF00C9" w:rsidP="00FF00C9">
      <w:pPr>
        <w:jc w:val="center"/>
        <w:rPr>
          <w:rFonts w:ascii="Times New Roman" w:hAnsi="Times New Roman" w:cs="Times New Roman"/>
          <w:b/>
          <w:bCs/>
          <w:color w:val="003300"/>
          <w:sz w:val="28"/>
          <w:szCs w:val="28"/>
          <w:bdr w:val="none" w:sz="0" w:space="0" w:color="auto" w:frame="1"/>
        </w:rPr>
      </w:pPr>
    </w:p>
    <w:p w:rsidR="005E1DC7" w:rsidRPr="00AA14AD" w:rsidRDefault="005E1DC7" w:rsidP="005E1DC7">
      <w:pPr>
        <w:jc w:val="center"/>
        <w:rPr>
          <w:rFonts w:ascii="Times New Roman" w:hAnsi="Times New Roman" w:cs="Times New Roman"/>
          <w:b/>
          <w:bCs/>
          <w:color w:val="003300"/>
          <w:sz w:val="28"/>
          <w:szCs w:val="28"/>
          <w:bdr w:val="none" w:sz="0" w:space="0" w:color="auto" w:frame="1"/>
        </w:rPr>
      </w:pPr>
    </w:p>
    <w:p w:rsidR="005E1DC7" w:rsidRPr="00AA14AD" w:rsidRDefault="005E1DC7" w:rsidP="005E1DC7">
      <w:pPr>
        <w:jc w:val="center"/>
        <w:rPr>
          <w:rFonts w:ascii="Times New Roman" w:hAnsi="Times New Roman" w:cs="Times New Roman"/>
          <w:b/>
          <w:bCs/>
          <w:color w:val="003300"/>
          <w:sz w:val="28"/>
          <w:szCs w:val="28"/>
          <w:bdr w:val="none" w:sz="0" w:space="0" w:color="auto" w:frame="1"/>
        </w:rPr>
      </w:pPr>
    </w:p>
    <w:p w:rsidR="00852C64" w:rsidRPr="00AA14AD" w:rsidRDefault="00AA14AD" w:rsidP="00FF00C9">
      <w:pPr>
        <w:jc w:val="center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bdr w:val="none" w:sz="0" w:space="0" w:color="auto" w:frame="1"/>
        </w:rPr>
      </w:pPr>
      <w:bookmarkStart w:id="0" w:name="_GoBack"/>
      <w:r w:rsidRPr="00AA14AD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824" behindDoc="1" locked="0" layoutInCell="1" allowOverlap="1" wp14:anchorId="0925A2E8" wp14:editId="03E75249">
            <wp:simplePos x="0" y="0"/>
            <wp:positionH relativeFrom="column">
              <wp:posOffset>-76835</wp:posOffset>
            </wp:positionH>
            <wp:positionV relativeFrom="paragraph">
              <wp:posOffset>237490</wp:posOffset>
            </wp:positionV>
            <wp:extent cx="7112000" cy="3725545"/>
            <wp:effectExtent l="0" t="0" r="0" b="0"/>
            <wp:wrapTight wrapText="bothSides">
              <wp:wrapPolygon edited="0">
                <wp:start x="0" y="0"/>
                <wp:lineTo x="0" y="21537"/>
                <wp:lineTo x="21523" y="21537"/>
                <wp:lineTo x="21523" y="0"/>
                <wp:lineTo x="0" y="0"/>
              </wp:wrapPolygon>
            </wp:wrapTight>
            <wp:docPr id="82" name="Рисунок 82" descr="http://www.playing-field.ru/img/2015/051721/1808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www.playing-field.ru/img/2015/051721/180894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372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52C64" w:rsidRPr="00AA14AD">
        <w:rPr>
          <w:rFonts w:ascii="Times New Roman" w:hAnsi="Times New Roman" w:cs="Times New Roman"/>
          <w:b/>
          <w:bCs/>
          <w:color w:val="003300"/>
          <w:sz w:val="28"/>
          <w:szCs w:val="28"/>
          <w:bdr w:val="none" w:sz="0" w:space="0" w:color="auto" w:frame="1"/>
        </w:rPr>
        <w:br w:type="page"/>
      </w:r>
    </w:p>
    <w:p w:rsidR="00852C64" w:rsidRPr="00AA14AD" w:rsidRDefault="00852C64" w:rsidP="00AA14AD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color w:val="C00000"/>
          <w:sz w:val="28"/>
          <w:szCs w:val="28"/>
        </w:rPr>
      </w:pPr>
      <w:r w:rsidRPr="00AA14AD">
        <w:rPr>
          <w:b/>
          <w:bCs/>
          <w:i/>
          <w:iCs/>
          <w:color w:val="C00000"/>
          <w:sz w:val="28"/>
          <w:szCs w:val="28"/>
          <w:bdr w:val="none" w:sz="0" w:space="0" w:color="auto" w:frame="1"/>
        </w:rPr>
        <w:lastRenderedPageBreak/>
        <w:t>«Дымковская</w:t>
      </w:r>
      <w:r w:rsidRPr="00AA14AD">
        <w:rPr>
          <w:rStyle w:val="apple-converted-space"/>
          <w:b/>
          <w:bCs/>
          <w:i/>
          <w:iCs/>
          <w:color w:val="C00000"/>
          <w:sz w:val="28"/>
          <w:szCs w:val="28"/>
          <w:bdr w:val="none" w:sz="0" w:space="0" w:color="auto" w:frame="1"/>
        </w:rPr>
        <w:t> </w:t>
      </w:r>
      <w:hyperlink r:id="rId7" w:tooltip="Игры для малышей" w:history="1">
        <w:r w:rsidRPr="00AA14AD">
          <w:rPr>
            <w:rStyle w:val="a4"/>
            <w:b/>
            <w:bCs/>
            <w:i/>
            <w:iCs/>
            <w:color w:val="C00000"/>
            <w:sz w:val="28"/>
            <w:szCs w:val="28"/>
            <w:u w:val="none"/>
            <w:bdr w:val="none" w:sz="0" w:space="0" w:color="auto" w:frame="1"/>
          </w:rPr>
          <w:t>игрушка</w:t>
        </w:r>
      </w:hyperlink>
      <w:r w:rsidRPr="00AA14AD">
        <w:rPr>
          <w:b/>
          <w:bCs/>
          <w:i/>
          <w:iCs/>
          <w:color w:val="C00000"/>
          <w:sz w:val="28"/>
          <w:szCs w:val="28"/>
          <w:bdr w:val="none" w:sz="0" w:space="0" w:color="auto" w:frame="1"/>
        </w:rPr>
        <w:t>»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</w:p>
    <w:p w:rsidR="00852C64" w:rsidRPr="00AA14AD" w:rsidRDefault="00AA14AD" w:rsidP="00AA14AD">
      <w:pPr>
        <w:pStyle w:val="a3"/>
        <w:shd w:val="clear" w:color="auto" w:fill="FFFFFF"/>
        <w:spacing w:before="0" w:beforeAutospacing="0" w:after="0" w:afterAutospacing="0"/>
        <w:ind w:firstLine="708"/>
        <w:textAlignment w:val="baseline"/>
        <w:rPr>
          <w:sz w:val="28"/>
          <w:szCs w:val="28"/>
        </w:rPr>
      </w:pPr>
      <w:r w:rsidRPr="00AA14AD">
        <w:rPr>
          <w:noProof/>
          <w:sz w:val="28"/>
          <w:szCs w:val="28"/>
        </w:rPr>
        <w:drawing>
          <wp:anchor distT="0" distB="0" distL="0" distR="0" simplePos="0" relativeHeight="251656704" behindDoc="0" locked="0" layoutInCell="1" allowOverlap="0" wp14:anchorId="36A552BE" wp14:editId="7F6415D1">
            <wp:simplePos x="0" y="0"/>
            <wp:positionH relativeFrom="column">
              <wp:posOffset>4764405</wp:posOffset>
            </wp:positionH>
            <wp:positionV relativeFrom="line">
              <wp:posOffset>69850</wp:posOffset>
            </wp:positionV>
            <wp:extent cx="2000250" cy="3314700"/>
            <wp:effectExtent l="0" t="0" r="0" b="0"/>
            <wp:wrapSquare wrapText="bothSides"/>
            <wp:docPr id="7" name="Рисунок 2" descr="http://pandia.ru/text/79/535/images/image002_1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andia.ru/text/79/535/images/image002_116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2C64" w:rsidRPr="00AA14AD">
        <w:rPr>
          <w:b/>
          <w:bCs/>
          <w:i/>
          <w:iCs/>
          <w:sz w:val="28"/>
          <w:szCs w:val="28"/>
          <w:bdr w:val="none" w:sz="0" w:space="0" w:color="auto" w:frame="1"/>
        </w:rPr>
        <w:t xml:space="preserve">Получить в детстве начало эстетического воспитания – </w:t>
      </w:r>
      <w:proofErr w:type="gramStart"/>
      <w:r w:rsidR="00852C64" w:rsidRPr="00AA14AD">
        <w:rPr>
          <w:b/>
          <w:bCs/>
          <w:i/>
          <w:iCs/>
          <w:sz w:val="28"/>
          <w:szCs w:val="28"/>
          <w:bdr w:val="none" w:sz="0" w:space="0" w:color="auto" w:frame="1"/>
        </w:rPr>
        <w:t>значит</w:t>
      </w:r>
      <w:proofErr w:type="gramEnd"/>
      <w:r w:rsidR="00852C64" w:rsidRPr="00AA14AD">
        <w:rPr>
          <w:b/>
          <w:bCs/>
          <w:i/>
          <w:iCs/>
          <w:sz w:val="28"/>
          <w:szCs w:val="28"/>
          <w:bdr w:val="none" w:sz="0" w:space="0" w:color="auto" w:frame="1"/>
        </w:rPr>
        <w:t xml:space="preserve"> на всю жизнь приобрести чувство прекрасного, умение понимать и ценить произведения искусства, приобщаться к художественному</w:t>
      </w:r>
      <w:r w:rsidR="00852C64" w:rsidRPr="00AA14AD">
        <w:rPr>
          <w:rStyle w:val="apple-converted-space"/>
          <w:b/>
          <w:bCs/>
          <w:i/>
          <w:iCs/>
          <w:sz w:val="28"/>
          <w:szCs w:val="28"/>
          <w:bdr w:val="none" w:sz="0" w:space="0" w:color="auto" w:frame="1"/>
        </w:rPr>
        <w:t> </w:t>
      </w:r>
      <w:hyperlink r:id="rId9" w:history="1">
        <w:r w:rsidR="00852C64" w:rsidRPr="00AA14AD">
          <w:rPr>
            <w:rStyle w:val="a4"/>
            <w:b/>
            <w:bCs/>
            <w:i/>
            <w:iCs/>
            <w:color w:val="auto"/>
            <w:sz w:val="28"/>
            <w:szCs w:val="28"/>
            <w:u w:val="none"/>
            <w:bdr w:val="none" w:sz="0" w:space="0" w:color="auto" w:frame="1"/>
          </w:rPr>
          <w:t>творчеству</w:t>
        </w:r>
      </w:hyperlink>
      <w:r w:rsidR="00852C64" w:rsidRPr="00AA14AD">
        <w:rPr>
          <w:rStyle w:val="apple-converted-space"/>
          <w:b/>
          <w:bCs/>
          <w:sz w:val="28"/>
          <w:szCs w:val="28"/>
          <w:bdr w:val="none" w:sz="0" w:space="0" w:color="auto" w:frame="1"/>
        </w:rPr>
        <w:t> </w:t>
      </w:r>
      <w:r w:rsidR="00852C64" w:rsidRPr="00AA14AD">
        <w:rPr>
          <w:sz w:val="28"/>
          <w:szCs w:val="28"/>
          <w:bdr w:val="none" w:sz="0" w:space="0" w:color="auto" w:frame="1"/>
        </w:rPr>
        <w:t>(</w:t>
      </w:r>
      <w:r w:rsidR="00852C64" w:rsidRPr="00AA14AD">
        <w:rPr>
          <w:b/>
          <w:bCs/>
          <w:sz w:val="28"/>
          <w:szCs w:val="28"/>
          <w:bdr w:val="none" w:sz="0" w:space="0" w:color="auto" w:frame="1"/>
        </w:rPr>
        <w:t>Н. А. Ветлугина</w:t>
      </w:r>
      <w:r w:rsidR="00852C64" w:rsidRPr="00AA14AD">
        <w:rPr>
          <w:sz w:val="28"/>
          <w:szCs w:val="28"/>
          <w:bdr w:val="none" w:sz="0" w:space="0" w:color="auto" w:frame="1"/>
        </w:rPr>
        <w:t>).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Эстетическое воспитание детей – это ежедневная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10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работа</w:t>
        </w:r>
      </w:hyperlink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AA14AD">
        <w:rPr>
          <w:sz w:val="28"/>
          <w:szCs w:val="28"/>
          <w:bdr w:val="none" w:sz="0" w:space="0" w:color="auto" w:frame="1"/>
        </w:rPr>
        <w:t>во всех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11" w:tooltip="Виды деятельности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видах деятельности</w:t>
        </w:r>
      </w:hyperlink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AA14AD">
        <w:rPr>
          <w:sz w:val="28"/>
          <w:szCs w:val="28"/>
          <w:bdr w:val="none" w:sz="0" w:space="0" w:color="auto" w:frame="1"/>
        </w:rPr>
        <w:t xml:space="preserve">ребёнка. Никакая самая прогрессивная методика не в силах сделать человека, умеющего видеть и чувствовать </w:t>
      </w:r>
      <w:proofErr w:type="gramStart"/>
      <w:r w:rsidRPr="00AA14AD">
        <w:rPr>
          <w:sz w:val="28"/>
          <w:szCs w:val="28"/>
          <w:bdr w:val="none" w:sz="0" w:space="0" w:color="auto" w:frame="1"/>
        </w:rPr>
        <w:t>прекрасное</w:t>
      </w:r>
      <w:proofErr w:type="gramEnd"/>
      <w:r w:rsidRPr="00AA14AD">
        <w:rPr>
          <w:sz w:val="28"/>
          <w:szCs w:val="28"/>
          <w:bdr w:val="none" w:sz="0" w:space="0" w:color="auto" w:frame="1"/>
        </w:rPr>
        <w:t>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Решение вопросов эстетического воспитания лишь на занятиях по изобразительной деятельности только лишь в детском саду не приведёт к желаемым результатам. Поэтому родителям необходимо стараться учить детей видеть прекрасное в природе, слышать в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12" w:tooltip="Музыка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музыке</w:t>
        </w:r>
      </w:hyperlink>
      <w:r w:rsidRPr="00AA14AD">
        <w:rPr>
          <w:sz w:val="28"/>
          <w:szCs w:val="28"/>
          <w:bdr w:val="none" w:sz="0" w:space="0" w:color="auto" w:frame="1"/>
        </w:rPr>
        <w:t>, чувствовать в поэзии и в результате передавать увиденное посредством воображения.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С давних пор дошкольная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13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педагогика</w:t>
        </w:r>
      </w:hyperlink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AA14AD">
        <w:rPr>
          <w:sz w:val="28"/>
          <w:szCs w:val="28"/>
          <w:bdr w:val="none" w:sz="0" w:space="0" w:color="auto" w:frame="1"/>
        </w:rPr>
        <w:t>признаёт огромное воспитательное значение народного искусства. Через близкое и родное творчество своих земляков, детям легче понять и творчество других народов, получить первоначальное эстетическое воспитание.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Начиная приобщать детей дошкольного возраста к народному искусству, можно обратиться к народному промыслу –</w:t>
      </w:r>
      <w:r w:rsidRPr="00AA14AD">
        <w:rPr>
          <w:rStyle w:val="apple-converted-space"/>
          <w:color w:val="003300"/>
          <w:sz w:val="28"/>
          <w:szCs w:val="28"/>
          <w:bdr w:val="none" w:sz="0" w:space="0" w:color="auto" w:frame="1"/>
        </w:rPr>
        <w:t> </w:t>
      </w:r>
      <w:r w:rsidRPr="00AA14AD">
        <w:rPr>
          <w:b/>
          <w:bCs/>
          <w:i/>
          <w:iCs/>
          <w:color w:val="CC0000"/>
          <w:sz w:val="28"/>
          <w:szCs w:val="28"/>
          <w:bdr w:val="none" w:sz="0" w:space="0" w:color="auto" w:frame="1"/>
        </w:rPr>
        <w:t>дымковская игрушка</w:t>
      </w:r>
      <w:r w:rsidRPr="00AA14AD">
        <w:rPr>
          <w:color w:val="003300"/>
          <w:sz w:val="28"/>
          <w:szCs w:val="28"/>
          <w:bdr w:val="none" w:sz="0" w:space="0" w:color="auto" w:frame="1"/>
        </w:rPr>
        <w:t xml:space="preserve">, </w:t>
      </w:r>
      <w:r w:rsidRPr="00AA14AD">
        <w:rPr>
          <w:sz w:val="28"/>
          <w:szCs w:val="28"/>
          <w:bdr w:val="none" w:sz="0" w:space="0" w:color="auto" w:frame="1"/>
        </w:rPr>
        <w:t>так как именно дымковская игрушка разносторонне</w:t>
      </w:r>
      <w:r w:rsidRPr="00AA14AD">
        <w:rPr>
          <w:rStyle w:val="apple-converted-space"/>
          <w:color w:val="003300"/>
          <w:sz w:val="28"/>
          <w:szCs w:val="28"/>
          <w:bdr w:val="none" w:sz="0" w:space="0" w:color="auto" w:frame="1"/>
        </w:rPr>
        <w:t> </w:t>
      </w:r>
      <w:r w:rsidRPr="00AA14AD">
        <w:rPr>
          <w:b/>
          <w:bCs/>
          <w:color w:val="CC0000"/>
          <w:sz w:val="28"/>
          <w:szCs w:val="28"/>
          <w:bdr w:val="none" w:sz="0" w:space="0" w:color="auto" w:frame="1"/>
        </w:rPr>
        <w:t>воздействует на развитие чувств, ума и характера ребёнка</w:t>
      </w:r>
      <w:r w:rsidRPr="00AA14AD">
        <w:rPr>
          <w:color w:val="CC0000"/>
          <w:sz w:val="28"/>
          <w:szCs w:val="28"/>
          <w:bdr w:val="none" w:sz="0" w:space="0" w:color="auto" w:frame="1"/>
        </w:rPr>
        <w:t>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Дымковская игрушка - это обобщенная, декоративная глиняная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14" w:tooltip="Скульптура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скульптура</w:t>
        </w:r>
      </w:hyperlink>
      <w:r w:rsidRPr="00AA14AD">
        <w:rPr>
          <w:sz w:val="28"/>
          <w:szCs w:val="28"/>
          <w:bdr w:val="none" w:sz="0" w:space="0" w:color="auto" w:frame="1"/>
        </w:rPr>
        <w:t>, близкая к народному примитиву: фигурки высотой в среднем 15-25 см, разукрашенные по белому фону многоцветным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15" w:tooltip="Геометрия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геометрическим</w:t>
        </w:r>
      </w:hyperlink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AA14AD">
        <w:rPr>
          <w:sz w:val="28"/>
          <w:szCs w:val="28"/>
          <w:bdr w:val="none" w:sz="0" w:space="0" w:color="auto" w:frame="1"/>
        </w:rPr>
        <w:t>орнаментом из кругов, горохов, полос, клеток, волнистых линий, яркими красками, часто с добавлением золота.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Традиционными и постоянно повторяющимися в дымковской игрушке являются всадники, петухи,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16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женские</w:t>
        </w:r>
      </w:hyperlink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AA14AD">
        <w:rPr>
          <w:sz w:val="28"/>
          <w:szCs w:val="28"/>
          <w:bdr w:val="none" w:sz="0" w:space="0" w:color="auto" w:frame="1"/>
        </w:rPr>
        <w:t>фигуры в расширяющихся книзу колоколообразных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17" w:tooltip="Юбки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юбках</w:t>
        </w:r>
      </w:hyperlink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AA14AD">
        <w:rPr>
          <w:sz w:val="28"/>
          <w:szCs w:val="28"/>
          <w:bdr w:val="none" w:sz="0" w:space="0" w:color="auto" w:frame="1"/>
        </w:rPr>
        <w:t>и высоких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18" w:tooltip="Головные уборы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головных уборах</w:t>
        </w:r>
      </w:hyperlink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AA14AD">
        <w:rPr>
          <w:sz w:val="28"/>
          <w:szCs w:val="28"/>
          <w:bdr w:val="none" w:sz="0" w:space="0" w:color="auto" w:frame="1"/>
        </w:rPr>
        <w:t xml:space="preserve">– кокошниках, именуемые няньками, кормилицами, </w:t>
      </w:r>
      <w:r w:rsidR="00AA14AD" w:rsidRPr="00AA14AD">
        <w:rPr>
          <w:noProof/>
          <w:sz w:val="28"/>
          <w:szCs w:val="28"/>
        </w:rPr>
        <w:drawing>
          <wp:anchor distT="0" distB="0" distL="0" distR="0" simplePos="0" relativeHeight="251657728" behindDoc="0" locked="0" layoutInCell="1" allowOverlap="0" wp14:anchorId="7CF2F864" wp14:editId="1030039A">
            <wp:simplePos x="0" y="0"/>
            <wp:positionH relativeFrom="column">
              <wp:posOffset>36830</wp:posOffset>
            </wp:positionH>
            <wp:positionV relativeFrom="line">
              <wp:posOffset>140970</wp:posOffset>
            </wp:positionV>
            <wp:extent cx="2362200" cy="3305175"/>
            <wp:effectExtent l="0" t="0" r="0" b="0"/>
            <wp:wrapSquare wrapText="bothSides"/>
            <wp:docPr id="6" name="Рисунок 3" descr="http://pandia.ru/text/79/535/images/image004_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andia.ru/text/79/535/images/image004_74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A14AD">
        <w:rPr>
          <w:sz w:val="28"/>
          <w:szCs w:val="28"/>
          <w:bdr w:val="none" w:sz="0" w:space="0" w:color="auto" w:frame="1"/>
        </w:rPr>
        <w:t>барынями, водоносками.</w:t>
      </w:r>
    </w:p>
    <w:p w:rsidR="00852C64" w:rsidRPr="00AA14AD" w:rsidRDefault="00852C64" w:rsidP="00AA14AD">
      <w:pPr>
        <w:pStyle w:val="a3"/>
        <w:shd w:val="clear" w:color="auto" w:fill="FFFFFF"/>
        <w:spacing w:before="0" w:beforeAutospacing="0" w:after="0" w:afterAutospacing="0"/>
        <w:ind w:firstLine="708"/>
        <w:textAlignment w:val="baseline"/>
        <w:rPr>
          <w:sz w:val="28"/>
          <w:szCs w:val="28"/>
        </w:rPr>
      </w:pPr>
      <w:r w:rsidRPr="00AA14AD">
        <w:rPr>
          <w:b/>
          <w:bCs/>
          <w:sz w:val="28"/>
          <w:szCs w:val="28"/>
          <w:bdr w:val="none" w:sz="0" w:space="0" w:color="auto" w:frame="1"/>
        </w:rPr>
        <w:t>Уважаемые родители, предлагаем Вам дома вместе с ребенком получить удовольствие от совместного творчества! Для этого воспользуйтесь нашими советами: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• Перед началом работы нужно изучить материалы, касающиеся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20" w:tooltip="История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истории</w:t>
        </w:r>
      </w:hyperlink>
      <w:r w:rsidRPr="00AA14AD">
        <w:rPr>
          <w:sz w:val="28"/>
          <w:szCs w:val="28"/>
          <w:bdr w:val="none" w:sz="0" w:space="0" w:color="auto" w:frame="1"/>
        </w:rPr>
        <w:t xml:space="preserve"> дымковской игрушки, уточнить методы и приёмы, используемые при ознакомлении детей дошкольного возраста с этим промыслом и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21" w:tooltip="Центр онлайн обучения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обучении</w:t>
        </w:r>
      </w:hyperlink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AA14AD">
        <w:rPr>
          <w:sz w:val="28"/>
          <w:szCs w:val="28"/>
          <w:bdr w:val="none" w:sz="0" w:space="0" w:color="auto" w:frame="1"/>
        </w:rPr>
        <w:t>их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22" w:tooltip="Лепка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лепке</w:t>
        </w:r>
      </w:hyperlink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AA14AD">
        <w:rPr>
          <w:sz w:val="28"/>
          <w:szCs w:val="28"/>
          <w:bdr w:val="none" w:sz="0" w:space="0" w:color="auto" w:frame="1"/>
        </w:rPr>
        <w:t>и росписи.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• Практический материал можно сделать самостоятельно. Это плоскостные и объёмные изделия, расписанные дымковской росписью, а самое главное – нарисовать основные элементы росписи в порядке их усложнения.</w:t>
      </w:r>
    </w:p>
    <w:p w:rsidR="00852C64" w:rsidRPr="00AA14AD" w:rsidRDefault="00AA14AD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noProof/>
          <w:sz w:val="28"/>
          <w:szCs w:val="28"/>
        </w:rPr>
        <w:lastRenderedPageBreak/>
        <w:drawing>
          <wp:anchor distT="0" distB="0" distL="0" distR="0" simplePos="0" relativeHeight="251658752" behindDoc="0" locked="0" layoutInCell="1" allowOverlap="0" wp14:anchorId="6A6914E2" wp14:editId="5C532467">
            <wp:simplePos x="0" y="0"/>
            <wp:positionH relativeFrom="column">
              <wp:posOffset>5091430</wp:posOffset>
            </wp:positionH>
            <wp:positionV relativeFrom="line">
              <wp:posOffset>-68580</wp:posOffset>
            </wp:positionV>
            <wp:extent cx="1838325" cy="3419475"/>
            <wp:effectExtent l="0" t="0" r="0" b="0"/>
            <wp:wrapSquare wrapText="bothSides"/>
            <wp:docPr id="5" name="Рисунок 4" descr="http://pandia.ru/text/79/535/images/image005_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andia.ru/text/79/535/images/image005_51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2C64" w:rsidRPr="00AA14AD">
        <w:rPr>
          <w:sz w:val="28"/>
          <w:szCs w:val="28"/>
          <w:bdr w:val="none" w:sz="0" w:space="0" w:color="auto" w:frame="1"/>
        </w:rPr>
        <w:t>• Детям нужно рассказать, что самый сложный узор на игрушке состоит из простейших элементов: круг, дуга, точки – горошины, прямая и волнистая линия и так далее.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• Показать, как нарисовать несложный узор, затем предложить детям сделать это самим. Постепенно дети должны усвоить элементы росписи.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 xml:space="preserve">• Знакомя детей с изделиями, надо </w:t>
      </w:r>
      <w:proofErr w:type="gramStart"/>
      <w:r w:rsidRPr="00AA14AD">
        <w:rPr>
          <w:sz w:val="28"/>
          <w:szCs w:val="28"/>
          <w:bdr w:val="none" w:sz="0" w:space="0" w:color="auto" w:frame="1"/>
        </w:rPr>
        <w:t>представить каждую вещь</w:t>
      </w:r>
      <w:proofErr w:type="gramEnd"/>
      <w:r w:rsidRPr="00AA14AD">
        <w:rPr>
          <w:sz w:val="28"/>
          <w:szCs w:val="28"/>
          <w:bdr w:val="none" w:sz="0" w:space="0" w:color="auto" w:frame="1"/>
        </w:rPr>
        <w:t xml:space="preserve"> ярко, эмоционально, используя различные сравнения, эпитеты. Всё это вызовет у дошкольников интерес к народной игрушке, чувство радости от встречи с </w:t>
      </w:r>
      <w:proofErr w:type="gramStart"/>
      <w:r w:rsidRPr="00AA14AD">
        <w:rPr>
          <w:sz w:val="28"/>
          <w:szCs w:val="28"/>
          <w:bdr w:val="none" w:sz="0" w:space="0" w:color="auto" w:frame="1"/>
        </w:rPr>
        <w:t>прекрасным</w:t>
      </w:r>
      <w:proofErr w:type="gramEnd"/>
      <w:r w:rsidRPr="00AA14AD">
        <w:rPr>
          <w:sz w:val="28"/>
          <w:szCs w:val="28"/>
          <w:bdr w:val="none" w:sz="0" w:space="0" w:color="auto" w:frame="1"/>
        </w:rPr>
        <w:t>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• Особое внимание стоит уделить обучению детей вертикальному движению кисти.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• Для облегчения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24" w:tooltip="Рисование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рисования</w:t>
        </w:r>
      </w:hyperlink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AA14AD">
        <w:rPr>
          <w:sz w:val="28"/>
          <w:szCs w:val="28"/>
          <w:bdr w:val="none" w:sz="0" w:space="0" w:color="auto" w:frame="1"/>
        </w:rPr>
        <w:t>мелких округлых форм (точки-горошины) дети должны сразу же пользоваться палочкой с накрученной на конце ваткой.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Народное искусство, жизнерадостное по колориту, живое и динамичное по рисунку, реалистическое в образах, пленяет и очаровывает детей, отвечает их эстетическим чувствам. Постигая это искусство, дети в</w:t>
      </w:r>
      <w:r w:rsidRPr="00AA14AD">
        <w:rPr>
          <w:rStyle w:val="apple-converted-space"/>
          <w:sz w:val="28"/>
          <w:szCs w:val="28"/>
          <w:bdr w:val="none" w:sz="0" w:space="0" w:color="auto" w:frame="1"/>
        </w:rPr>
        <w:t> </w:t>
      </w:r>
      <w:hyperlink r:id="rId25" w:tooltip="Системы контроля доступа" w:history="1">
        <w:r w:rsidRPr="00AA14AD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доступной</w:t>
        </w:r>
      </w:hyperlink>
      <w:r w:rsidRPr="00AA14AD">
        <w:rPr>
          <w:sz w:val="28"/>
          <w:szCs w:val="28"/>
          <w:bdr w:val="none" w:sz="0" w:space="0" w:color="auto" w:frame="1"/>
        </w:rPr>
        <w:t xml:space="preserve"> форме усваивают нравы и обычаи своего народа.</w:t>
      </w:r>
    </w:p>
    <w:p w:rsidR="00852C64" w:rsidRPr="00AA14AD" w:rsidRDefault="00AA14AD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CC0000"/>
          <w:sz w:val="28"/>
          <w:szCs w:val="28"/>
          <w:bdr w:val="none" w:sz="0" w:space="0" w:color="auto" w:frame="1"/>
        </w:rPr>
      </w:pPr>
      <w:r w:rsidRPr="00AA14AD">
        <w:rPr>
          <w:noProof/>
          <w:color w:val="000000"/>
          <w:sz w:val="28"/>
          <w:szCs w:val="28"/>
          <w:bdr w:val="none" w:sz="0" w:space="0" w:color="auto" w:frame="1"/>
        </w:rPr>
        <w:drawing>
          <wp:anchor distT="0" distB="0" distL="114300" distR="114300" simplePos="0" relativeHeight="251659776" behindDoc="1" locked="0" layoutInCell="1" allowOverlap="1" wp14:anchorId="21234247" wp14:editId="60B26A98">
            <wp:simplePos x="0" y="0"/>
            <wp:positionH relativeFrom="column">
              <wp:posOffset>-8255</wp:posOffset>
            </wp:positionH>
            <wp:positionV relativeFrom="paragraph">
              <wp:posOffset>172085</wp:posOffset>
            </wp:positionV>
            <wp:extent cx="2943225" cy="2085975"/>
            <wp:effectExtent l="0" t="0" r="0" b="0"/>
            <wp:wrapSquare wrapText="bothSides"/>
            <wp:docPr id="4" name="Рисунок 4" descr="http://pandia.ru/text/79/535/images/image007_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andia.ru/text/79/535/images/image007_51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2C64" w:rsidRPr="00AA14AD" w:rsidRDefault="00852C64" w:rsidP="00AA14AD">
      <w:pPr>
        <w:pStyle w:val="a3"/>
        <w:shd w:val="clear" w:color="auto" w:fill="FFFFFF"/>
        <w:spacing w:before="0" w:beforeAutospacing="0" w:after="0" w:afterAutospacing="0"/>
        <w:ind w:firstLine="708"/>
        <w:textAlignment w:val="baseline"/>
        <w:rPr>
          <w:color w:val="000000"/>
          <w:sz w:val="28"/>
          <w:szCs w:val="28"/>
        </w:rPr>
      </w:pPr>
      <w:r w:rsidRPr="00AA14AD">
        <w:rPr>
          <w:color w:val="CC0000"/>
          <w:sz w:val="28"/>
          <w:szCs w:val="28"/>
          <w:bdr w:val="none" w:sz="0" w:space="0" w:color="auto" w:frame="1"/>
        </w:rPr>
        <w:t>Ознакомление с дымковской игрушкой оказывает большое влияние на дошкольников: способствует формированию глубокого интереса к различным видам искусства, развивает детское творчество и формирует эстетический вкус, воспитывает чувство любви к родному краю</w:t>
      </w:r>
      <w:r w:rsidRPr="00AA14AD">
        <w:rPr>
          <w:color w:val="003300"/>
          <w:sz w:val="28"/>
          <w:szCs w:val="28"/>
          <w:bdr w:val="none" w:sz="0" w:space="0" w:color="auto" w:frame="1"/>
        </w:rPr>
        <w:t>.</w:t>
      </w:r>
    </w:p>
    <w:p w:rsidR="00852C64" w:rsidRPr="00AA14AD" w:rsidRDefault="00852C64" w:rsidP="00AA14AD">
      <w:pPr>
        <w:pStyle w:val="a3"/>
        <w:shd w:val="clear" w:color="auto" w:fill="FFFFFF"/>
        <w:spacing w:before="0" w:beforeAutospacing="0" w:after="0" w:afterAutospacing="0"/>
        <w:ind w:firstLine="708"/>
        <w:textAlignment w:val="baseline"/>
        <w:rPr>
          <w:sz w:val="28"/>
          <w:szCs w:val="28"/>
          <w:bdr w:val="none" w:sz="0" w:space="0" w:color="auto" w:frame="1"/>
        </w:rPr>
      </w:pPr>
      <w:r w:rsidRPr="00AA14AD">
        <w:rPr>
          <w:sz w:val="28"/>
          <w:szCs w:val="28"/>
          <w:bdr w:val="none" w:sz="0" w:space="0" w:color="auto" w:frame="1"/>
        </w:rPr>
        <w:t>Помните, чем больше мастерства в детской руке, тем умнее ребёнок.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AA14AD" w:rsidRDefault="00AA14AD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C00000"/>
          <w:sz w:val="28"/>
          <w:szCs w:val="28"/>
          <w:bdr w:val="none" w:sz="0" w:space="0" w:color="auto" w:frame="1"/>
          <w:lang w:val="en-US"/>
        </w:rPr>
      </w:pPr>
    </w:p>
    <w:p w:rsidR="00AA14AD" w:rsidRDefault="00AA14AD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C00000"/>
          <w:sz w:val="28"/>
          <w:szCs w:val="28"/>
          <w:bdr w:val="none" w:sz="0" w:space="0" w:color="auto" w:frame="1"/>
          <w:lang w:val="en-US"/>
        </w:rPr>
      </w:pPr>
    </w:p>
    <w:p w:rsidR="00852C64" w:rsidRPr="00AA14AD" w:rsidRDefault="00AA14AD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C00000"/>
          <w:sz w:val="28"/>
          <w:szCs w:val="28"/>
        </w:rPr>
      </w:pPr>
      <w:r w:rsidRPr="00AA14AD">
        <w:rPr>
          <w:noProof/>
          <w:sz w:val="28"/>
          <w:szCs w:val="28"/>
        </w:rPr>
        <w:drawing>
          <wp:anchor distT="0" distB="0" distL="114300" distR="114300" simplePos="0" relativeHeight="251660800" behindDoc="1" locked="0" layoutInCell="1" allowOverlap="1" wp14:anchorId="120E2689" wp14:editId="43E90D4B">
            <wp:simplePos x="0" y="0"/>
            <wp:positionH relativeFrom="column">
              <wp:posOffset>3805555</wp:posOffset>
            </wp:positionH>
            <wp:positionV relativeFrom="paragraph">
              <wp:posOffset>42545</wp:posOffset>
            </wp:positionV>
            <wp:extent cx="3122295" cy="2345055"/>
            <wp:effectExtent l="0" t="0" r="0" b="0"/>
            <wp:wrapTight wrapText="bothSides">
              <wp:wrapPolygon edited="0">
                <wp:start x="0" y="0"/>
                <wp:lineTo x="0" y="21407"/>
                <wp:lineTo x="21481" y="21407"/>
                <wp:lineTo x="21481" y="0"/>
                <wp:lineTo x="0" y="0"/>
              </wp:wrapPolygon>
            </wp:wrapTight>
            <wp:docPr id="8" name="Рисунок 49" descr="http://2.bp.blogspot.com/-n1cDvIGdobU/UvnknBlxhfI/AAAAAAAAIBE/m9iPb8_Gpfs/s1600/4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2.bp.blogspot.com/-n1cDvIGdobU/UvnknBlxhfI/AAAAAAAAIBE/m9iPb8_Gpfs/s1600/4093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295" cy="234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2C64" w:rsidRPr="00AA14AD">
        <w:rPr>
          <w:b/>
          <w:bCs/>
          <w:color w:val="C00000"/>
          <w:sz w:val="28"/>
          <w:szCs w:val="28"/>
          <w:bdr w:val="none" w:sz="0" w:space="0" w:color="auto" w:frame="1"/>
        </w:rPr>
        <w:t>Памятка для родителей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b/>
          <w:bCs/>
          <w:sz w:val="28"/>
          <w:szCs w:val="28"/>
          <w:bdr w:val="none" w:sz="0" w:space="0" w:color="auto" w:frame="1"/>
        </w:rPr>
        <w:t>Уважаемые родители, помните: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1. Никогда не критикуйте работы ребенка, чтобы он не отказался от занятий рисования.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2. Старайтесь ничего не дорисовывать в детских рисунках, этим Вы даете понять, что он сам не может хорошо нарисовать.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3. Поощряйте.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4. Объясняйте, что главное – это не рисунок, а его фантазия.</w:t>
      </w:r>
      <w:r w:rsidR="00AA14AD" w:rsidRPr="00AA14AD">
        <w:rPr>
          <w:noProof/>
          <w:sz w:val="28"/>
          <w:szCs w:val="28"/>
        </w:rPr>
        <w:t xml:space="preserve"> </w:t>
      </w:r>
    </w:p>
    <w:p w:rsidR="00852C64" w:rsidRPr="00AA14AD" w:rsidRDefault="00852C64" w:rsidP="00852C64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AA14AD">
        <w:rPr>
          <w:sz w:val="28"/>
          <w:szCs w:val="28"/>
          <w:bdr w:val="none" w:sz="0" w:space="0" w:color="auto" w:frame="1"/>
        </w:rPr>
        <w:t>5. Рисуйте вместе с ребенком.</w:t>
      </w:r>
    </w:p>
    <w:p w:rsidR="00DB6F85" w:rsidRPr="00AA14AD" w:rsidRDefault="00DB6F85">
      <w:pPr>
        <w:rPr>
          <w:rFonts w:ascii="Times New Roman" w:hAnsi="Times New Roman" w:cs="Times New Roman"/>
          <w:sz w:val="28"/>
          <w:szCs w:val="28"/>
        </w:rPr>
      </w:pPr>
    </w:p>
    <w:p w:rsidR="00852C64" w:rsidRPr="00AA14AD" w:rsidRDefault="00852C64" w:rsidP="00FF00C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6D5D" w:rsidRPr="00AA14AD" w:rsidRDefault="001B6D5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sectPr w:rsidR="001B6D5D" w:rsidRPr="00AA14AD" w:rsidSect="001B6D5D">
      <w:pgSz w:w="11906" w:h="16838"/>
      <w:pgMar w:top="720" w:right="720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52C64"/>
    <w:rsid w:val="001B6D5D"/>
    <w:rsid w:val="005E1DC7"/>
    <w:rsid w:val="00852C64"/>
    <w:rsid w:val="00AA14AD"/>
    <w:rsid w:val="00DB6F85"/>
    <w:rsid w:val="00FF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2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52C64"/>
  </w:style>
  <w:style w:type="character" w:styleId="a4">
    <w:name w:val="Hyperlink"/>
    <w:basedOn w:val="a0"/>
    <w:uiPriority w:val="99"/>
    <w:semiHidden/>
    <w:unhideWhenUsed/>
    <w:rsid w:val="00852C6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52C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2C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hyperlink" Target="http://pandia.ru/text/categ/wiki/001/261.php" TargetMode="External"/><Relationship Id="rId18" Type="http://schemas.openxmlformats.org/officeDocument/2006/relationships/hyperlink" Target="http://pandia.ru/text/category/golovnie_ubori/" TargetMode="External"/><Relationship Id="rId26" Type="http://schemas.openxmlformats.org/officeDocument/2006/relationships/image" Target="media/image6.gif"/><Relationship Id="rId3" Type="http://schemas.openxmlformats.org/officeDocument/2006/relationships/settings" Target="settings.xml"/><Relationship Id="rId21" Type="http://schemas.openxmlformats.org/officeDocument/2006/relationships/hyperlink" Target="http://pandia.ru/text/categ/wiki/001/84.php" TargetMode="External"/><Relationship Id="rId7" Type="http://schemas.openxmlformats.org/officeDocument/2006/relationships/hyperlink" Target="http://pandia.ru/text/categ/wiki/001/217.php" TargetMode="External"/><Relationship Id="rId12" Type="http://schemas.openxmlformats.org/officeDocument/2006/relationships/hyperlink" Target="http://pandia.ru/text/categ/nauka/205.php" TargetMode="External"/><Relationship Id="rId17" Type="http://schemas.openxmlformats.org/officeDocument/2006/relationships/hyperlink" Target="http://pandia.ru/text/categ/wiki/001/46.php" TargetMode="External"/><Relationship Id="rId25" Type="http://schemas.openxmlformats.org/officeDocument/2006/relationships/hyperlink" Target="http://pandia.ru/text/categ/wiki/001/202.php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pandia.ru/text/categ/wiki/001/42.php" TargetMode="External"/><Relationship Id="rId20" Type="http://schemas.openxmlformats.org/officeDocument/2006/relationships/hyperlink" Target="http://pandia.ru/text/categ/nauka/109.php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://pandia.ru/text/category/vidi_deyatelmznosti/" TargetMode="External"/><Relationship Id="rId24" Type="http://schemas.openxmlformats.org/officeDocument/2006/relationships/hyperlink" Target="http://pandia.ru/text/categ/nauka/466.php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pandia.ru/text/categ/nauka/192.php" TargetMode="External"/><Relationship Id="rId23" Type="http://schemas.openxmlformats.org/officeDocument/2006/relationships/image" Target="media/image5.jpeg"/><Relationship Id="rId28" Type="http://schemas.openxmlformats.org/officeDocument/2006/relationships/fontTable" Target="fontTable.xml"/><Relationship Id="rId10" Type="http://schemas.openxmlformats.org/officeDocument/2006/relationships/hyperlink" Target="http://pandia.ru/text/categ/wiki/001/92.php" TargetMode="External"/><Relationship Id="rId19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hyperlink" Target="http://pandia.ru/text/categ/wiki/001/212.php" TargetMode="External"/><Relationship Id="rId14" Type="http://schemas.openxmlformats.org/officeDocument/2006/relationships/hyperlink" Target="http://pandia.ru/text/categ/nauka/467.php" TargetMode="External"/><Relationship Id="rId22" Type="http://schemas.openxmlformats.org/officeDocument/2006/relationships/hyperlink" Target="http://pandia.ru/text/categ/nauka/483.php" TargetMode="External"/><Relationship Id="rId27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784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Воронова</dc:creator>
  <cp:keywords/>
  <dc:description/>
  <cp:lastModifiedBy>Компьютер</cp:lastModifiedBy>
  <cp:revision>3</cp:revision>
  <dcterms:created xsi:type="dcterms:W3CDTF">2017-01-19T09:17:00Z</dcterms:created>
  <dcterms:modified xsi:type="dcterms:W3CDTF">2025-04-30T07:01:00Z</dcterms:modified>
</cp:coreProperties>
</file>